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5340" w14:textId="77777777" w:rsidR="00A02B37" w:rsidRPr="00A02B37" w:rsidRDefault="00A02B37" w:rsidP="00A02B37">
      <w:pPr>
        <w:shd w:val="clear" w:color="auto" w:fill="FFFFFF"/>
        <w:spacing w:after="199" w:line="360" w:lineRule="atLeast"/>
        <w:rPr>
          <w:rFonts w:ascii="Arial" w:eastAsia="Times New Roman" w:hAnsi="Arial" w:cs="Arial"/>
          <w:color w:val="333333"/>
          <w:sz w:val="24"/>
          <w:szCs w:val="24"/>
          <w:lang w:eastAsia="nl-NL"/>
        </w:rPr>
      </w:pPr>
      <w:r w:rsidRPr="00A02B37">
        <w:rPr>
          <w:rFonts w:ascii="Arial" w:eastAsia="Times New Roman" w:hAnsi="Arial" w:cs="Arial"/>
          <w:b/>
          <w:bCs/>
          <w:color w:val="333333"/>
          <w:sz w:val="24"/>
          <w:szCs w:val="24"/>
          <w:lang w:eastAsia="nl-NL"/>
        </w:rPr>
        <w:t>Opdracht 1</w:t>
      </w:r>
    </w:p>
    <w:p w14:paraId="04619C5D" w14:textId="29F0A852" w:rsidR="00A02B37" w:rsidRPr="00A02B37" w:rsidRDefault="00A02B37" w:rsidP="00A02B37">
      <w:pPr>
        <w:shd w:val="clear" w:color="auto" w:fill="FFFFFF"/>
        <w:spacing w:after="199" w:line="360" w:lineRule="atLeast"/>
        <w:rPr>
          <w:rFonts w:ascii="Arial" w:eastAsia="Times New Roman" w:hAnsi="Arial" w:cs="Arial"/>
          <w:color w:val="333333"/>
          <w:sz w:val="24"/>
          <w:szCs w:val="24"/>
          <w:lang w:eastAsia="nl-NL"/>
        </w:rPr>
      </w:pPr>
      <w:r w:rsidRPr="00A02B37">
        <w:rPr>
          <w:rFonts w:ascii="Arial" w:eastAsia="Times New Roman" w:hAnsi="Arial" w:cs="Arial"/>
          <w:color w:val="333333"/>
          <w:sz w:val="24"/>
          <w:szCs w:val="24"/>
          <w:lang w:eastAsia="nl-NL"/>
        </w:rPr>
        <w:t>Iedereen heeft bepaalde studiegewoonten. Van die bewuste of onbewuste manieren om te studeren. Lees de onderstaande vragenlijst door en beantwoord deze met ja of nee. Beantwoord tot slot nog de drie vragen.</w:t>
      </w:r>
    </w:p>
    <w:p w14:paraId="1888211C" w14:textId="225C905C"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noProof/>
          <w:color w:val="333333"/>
          <w:sz w:val="24"/>
          <w:szCs w:val="24"/>
          <w:lang w:eastAsia="nl-NL"/>
        </w:rPr>
        <w:drawing>
          <wp:anchor distT="0" distB="0" distL="114300" distR="114300" simplePos="0" relativeHeight="251660288" behindDoc="1" locked="0" layoutInCell="1" allowOverlap="1" wp14:anchorId="38C2E9C4" wp14:editId="15E40EA0">
            <wp:simplePos x="0" y="0"/>
            <wp:positionH relativeFrom="margin">
              <wp:align>center</wp:align>
            </wp:positionH>
            <wp:positionV relativeFrom="paragraph">
              <wp:posOffset>60325</wp:posOffset>
            </wp:positionV>
            <wp:extent cx="670560" cy="1112520"/>
            <wp:effectExtent l="0" t="0" r="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670560" cy="1112520"/>
                    </a:xfrm>
                    <a:prstGeom prst="rect">
                      <a:avLst/>
                    </a:prstGeom>
                  </pic:spPr>
                </pic:pic>
              </a:graphicData>
            </a:graphic>
          </wp:anchor>
        </w:drawing>
      </w:r>
      <w:r>
        <w:rPr>
          <w:rFonts w:ascii="Arial" w:eastAsia="Times New Roman" w:hAnsi="Arial" w:cs="Arial"/>
          <w:noProof/>
          <w:color w:val="333333"/>
          <w:sz w:val="24"/>
          <w:szCs w:val="24"/>
          <w:lang w:eastAsia="nl-NL"/>
        </w:rPr>
        <w:drawing>
          <wp:anchor distT="0" distB="0" distL="114300" distR="114300" simplePos="0" relativeHeight="251659264" behindDoc="1" locked="0" layoutInCell="1" allowOverlap="1" wp14:anchorId="6A7E4E6A" wp14:editId="4F2EB59B">
            <wp:simplePos x="0" y="0"/>
            <wp:positionH relativeFrom="column">
              <wp:posOffset>1393825</wp:posOffset>
            </wp:positionH>
            <wp:positionV relativeFrom="paragraph">
              <wp:posOffset>59055</wp:posOffset>
            </wp:positionV>
            <wp:extent cx="593090" cy="3642360"/>
            <wp:effectExtent l="0" t="0" r="0" b="0"/>
            <wp:wrapTight wrapText="bothSides">
              <wp:wrapPolygon edited="0">
                <wp:start x="0" y="0"/>
                <wp:lineTo x="0" y="21464"/>
                <wp:lineTo x="20814" y="21464"/>
                <wp:lineTo x="20814"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93090" cy="36423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333333"/>
          <w:sz w:val="24"/>
          <w:szCs w:val="24"/>
          <w:lang w:eastAsia="nl-NL"/>
        </w:rPr>
        <w:t>Ja</w:t>
      </w:r>
    </w:p>
    <w:p w14:paraId="14DE5142" w14:textId="350DF7C5"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2E863F44" w14:textId="1808BD8D"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40D072F2" w14:textId="471B83A6"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7D7E22E5" w14:textId="710C4430"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692E75D7" w14:textId="7892070E"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105B864E" w14:textId="69160BBF"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725AB302" w14:textId="3C16D29C"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0BA1B401" w14:textId="2AD94157"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6157BC10" w14:textId="2219C488"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43CB0460" w14:textId="2DA0DD55"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524E2B43" w14:textId="2811BA9B"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0C2B4E76" w14:textId="75A0585D"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1861C397" w14:textId="1E3F832A"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Nee</w:t>
      </w:r>
    </w:p>
    <w:p w14:paraId="7373CAF8" w14:textId="23F11461"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34705F8B" w14:textId="208ABA4F"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6DA2F462" w14:textId="474A12D9" w:rsidR="00A02B37" w:rsidRDefault="00A02B37" w:rsidP="00A02B37">
      <w:pPr>
        <w:pStyle w:val="Lijstalinea"/>
        <w:numPr>
          <w:ilvl w:val="0"/>
          <w:numId w:val="1"/>
        </w:num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Ja</w:t>
      </w:r>
    </w:p>
    <w:p w14:paraId="5BD64F31" w14:textId="77777777" w:rsidR="00A02B37" w:rsidRPr="00A02B37" w:rsidRDefault="00A02B37" w:rsidP="00A02B37">
      <w:pPr>
        <w:pStyle w:val="Lijstalinea"/>
        <w:shd w:val="clear" w:color="auto" w:fill="FFFFFF"/>
        <w:spacing w:after="199" w:line="360" w:lineRule="atLeast"/>
        <w:ind w:left="360"/>
        <w:rPr>
          <w:rFonts w:ascii="Arial" w:eastAsia="Times New Roman" w:hAnsi="Arial" w:cs="Arial"/>
          <w:color w:val="333333"/>
          <w:sz w:val="24"/>
          <w:szCs w:val="24"/>
          <w:lang w:eastAsia="nl-NL"/>
        </w:rPr>
      </w:pPr>
    </w:p>
    <w:p w14:paraId="0648A576" w14:textId="77777777" w:rsidR="00A02B37" w:rsidRPr="00A02B37" w:rsidRDefault="00A02B37" w:rsidP="00A02B37">
      <w:pPr>
        <w:spacing w:before="300" w:after="300" w:line="240" w:lineRule="auto"/>
        <w:rPr>
          <w:rFonts w:ascii="Times New Roman" w:eastAsia="Times New Roman" w:hAnsi="Times New Roman" w:cs="Times New Roman"/>
          <w:sz w:val="24"/>
          <w:szCs w:val="24"/>
          <w:lang w:eastAsia="nl-NL"/>
        </w:rPr>
      </w:pPr>
      <w:r w:rsidRPr="00A02B37">
        <w:rPr>
          <w:rFonts w:ascii="Times New Roman" w:eastAsia="Times New Roman" w:hAnsi="Times New Roman" w:cs="Times New Roman"/>
          <w:sz w:val="24"/>
          <w:szCs w:val="24"/>
          <w:lang w:eastAsia="nl-NL"/>
        </w:rPr>
        <w:pict w14:anchorId="21D11174">
          <v:rect id="_x0000_i1025" style="width:0;height:1.5pt" o:hralign="center" o:hrstd="t" o:hrnoshade="t" o:hr="t" fillcolor="#333" stroked="f"/>
        </w:pict>
      </w:r>
    </w:p>
    <w:p w14:paraId="2C0052E5" w14:textId="6911D1D6" w:rsidR="00A02B37" w:rsidRDefault="00A02B37" w:rsidP="00A02B37">
      <w:pPr>
        <w:shd w:val="clear" w:color="auto" w:fill="FFFFFF"/>
        <w:spacing w:after="199" w:line="360" w:lineRule="atLeast"/>
        <w:rPr>
          <w:rFonts w:ascii="Arial" w:eastAsia="Times New Roman" w:hAnsi="Arial" w:cs="Arial"/>
          <w:color w:val="333333"/>
          <w:sz w:val="24"/>
          <w:szCs w:val="24"/>
          <w:lang w:eastAsia="nl-NL"/>
        </w:rPr>
      </w:pPr>
      <w:r w:rsidRPr="00A02B37">
        <w:rPr>
          <w:rFonts w:ascii="Arial" w:eastAsia="Times New Roman" w:hAnsi="Arial" w:cs="Arial"/>
          <w:color w:val="333333"/>
          <w:sz w:val="24"/>
          <w:szCs w:val="24"/>
          <w:lang w:eastAsia="nl-NL"/>
        </w:rPr>
        <w:t>Wat zijn jouw goede studiegewoonten?</w:t>
      </w:r>
    </w:p>
    <w:p w14:paraId="6BABE40B" w14:textId="1E04DFCB" w:rsidR="00A02B37" w:rsidRPr="00A02B37" w:rsidRDefault="00A02B37" w:rsidP="00A02B37">
      <w:pPr>
        <w:shd w:val="clear" w:color="auto" w:fill="FFFFFF"/>
        <w:spacing w:after="199" w:line="360" w:lineRule="atLeast"/>
        <w:rPr>
          <w:rFonts w:ascii="Arial" w:eastAsia="Times New Roman" w:hAnsi="Arial" w:cs="Arial"/>
          <w:color w:val="00B050"/>
          <w:sz w:val="24"/>
          <w:szCs w:val="24"/>
          <w:lang w:eastAsia="nl-NL"/>
        </w:rPr>
      </w:pPr>
      <w:r w:rsidRPr="00A02B37">
        <w:rPr>
          <w:rFonts w:ascii="Arial" w:eastAsia="Times New Roman" w:hAnsi="Arial" w:cs="Arial"/>
          <w:color w:val="00B050"/>
          <w:sz w:val="24"/>
          <w:szCs w:val="24"/>
          <w:lang w:eastAsia="nl-NL"/>
        </w:rPr>
        <w:t>Meteen doen, notities maken, notities nalezen.</w:t>
      </w:r>
    </w:p>
    <w:p w14:paraId="2378E96B" w14:textId="3C0A2DC3" w:rsidR="00A02B37" w:rsidRDefault="00A02B37" w:rsidP="00A02B37">
      <w:pPr>
        <w:shd w:val="clear" w:color="auto" w:fill="FFFFFF"/>
        <w:spacing w:after="199" w:line="360" w:lineRule="atLeast"/>
        <w:rPr>
          <w:rFonts w:ascii="Arial" w:eastAsia="Times New Roman" w:hAnsi="Arial" w:cs="Arial"/>
          <w:color w:val="333333"/>
          <w:sz w:val="24"/>
          <w:szCs w:val="24"/>
          <w:lang w:eastAsia="nl-NL"/>
        </w:rPr>
      </w:pPr>
      <w:r w:rsidRPr="00A02B37">
        <w:rPr>
          <w:rFonts w:ascii="Arial" w:eastAsia="Times New Roman" w:hAnsi="Arial" w:cs="Arial"/>
          <w:color w:val="333333"/>
          <w:sz w:val="24"/>
          <w:szCs w:val="24"/>
          <w:lang w:eastAsia="nl-NL"/>
        </w:rPr>
        <w:t>Welke studiegewoonten vind je belangrijk?</w:t>
      </w:r>
    </w:p>
    <w:p w14:paraId="6D8A6276" w14:textId="3FB8F24B" w:rsidR="00A02B37" w:rsidRPr="00A02B37" w:rsidRDefault="00A02B37" w:rsidP="00A02B37">
      <w:pPr>
        <w:shd w:val="clear" w:color="auto" w:fill="FFFFFF"/>
        <w:spacing w:after="199" w:line="360" w:lineRule="atLeast"/>
        <w:rPr>
          <w:rFonts w:ascii="Arial" w:eastAsia="Times New Roman" w:hAnsi="Arial" w:cs="Arial"/>
          <w:color w:val="00B050"/>
          <w:sz w:val="24"/>
          <w:szCs w:val="24"/>
          <w:lang w:eastAsia="nl-NL"/>
        </w:rPr>
      </w:pPr>
      <w:r w:rsidRPr="00A02B37">
        <w:rPr>
          <w:rFonts w:ascii="Arial" w:eastAsia="Times New Roman" w:hAnsi="Arial" w:cs="Arial"/>
          <w:color w:val="00B050"/>
          <w:sz w:val="24"/>
          <w:szCs w:val="24"/>
          <w:lang w:eastAsia="nl-NL"/>
        </w:rPr>
        <w:t>Weet ik niet zeker. Ik hecht wel veel waarde aan mijn notities. Dat is eigenlijk de enige.</w:t>
      </w:r>
    </w:p>
    <w:p w14:paraId="709F799F" w14:textId="35340DE6" w:rsidR="00A02B37" w:rsidRDefault="00A02B37" w:rsidP="00A02B37">
      <w:pPr>
        <w:shd w:val="clear" w:color="auto" w:fill="FFFFFF"/>
        <w:spacing w:after="199" w:line="360" w:lineRule="atLeast"/>
        <w:rPr>
          <w:rFonts w:ascii="Arial" w:eastAsia="Times New Roman" w:hAnsi="Arial" w:cs="Arial"/>
          <w:color w:val="333333"/>
          <w:sz w:val="24"/>
          <w:szCs w:val="24"/>
          <w:lang w:eastAsia="nl-NL"/>
        </w:rPr>
      </w:pPr>
      <w:r w:rsidRPr="00A02B37">
        <w:rPr>
          <w:rFonts w:ascii="Arial" w:eastAsia="Times New Roman" w:hAnsi="Arial" w:cs="Arial"/>
          <w:color w:val="333333"/>
          <w:sz w:val="24"/>
          <w:szCs w:val="24"/>
          <w:lang w:eastAsia="nl-NL"/>
        </w:rPr>
        <w:t>Welke studiegewoonten zou jij moeten veranderen om een beter resultaat te bereiken?</w:t>
      </w:r>
    </w:p>
    <w:p w14:paraId="2906048D" w14:textId="41705F96" w:rsidR="00A02B37" w:rsidRDefault="00A02B37" w:rsidP="00A02B37">
      <w:pPr>
        <w:shd w:val="clear" w:color="auto" w:fill="FFFFFF"/>
        <w:spacing w:after="199" w:line="360" w:lineRule="atLeast"/>
        <w:rPr>
          <w:rFonts w:ascii="Arial" w:eastAsia="Times New Roman" w:hAnsi="Arial" w:cs="Arial"/>
          <w:color w:val="00B050"/>
          <w:sz w:val="24"/>
          <w:szCs w:val="24"/>
          <w:lang w:eastAsia="nl-NL"/>
        </w:rPr>
      </w:pPr>
      <w:r w:rsidRPr="00A02B37">
        <w:rPr>
          <w:rFonts w:ascii="Arial" w:eastAsia="Times New Roman" w:hAnsi="Arial" w:cs="Arial"/>
          <w:color w:val="00B050"/>
          <w:sz w:val="24"/>
          <w:szCs w:val="24"/>
          <w:lang w:eastAsia="nl-NL"/>
        </w:rPr>
        <w:t xml:space="preserve">Samenwerken en een vaste plek vinden voor mijn huiswerk. </w:t>
      </w:r>
    </w:p>
    <w:p w14:paraId="0F0FCA72" w14:textId="6BD63FCB" w:rsidR="00A02B37" w:rsidRDefault="00A02B37" w:rsidP="00A02B37">
      <w:pPr>
        <w:shd w:val="clear" w:color="auto" w:fill="FFFFFF"/>
        <w:spacing w:after="199" w:line="360" w:lineRule="atLeast"/>
        <w:rPr>
          <w:rFonts w:ascii="Arial" w:eastAsia="Times New Roman" w:hAnsi="Arial" w:cs="Arial"/>
          <w:color w:val="00B050"/>
          <w:sz w:val="24"/>
          <w:szCs w:val="24"/>
          <w:lang w:eastAsia="nl-NL"/>
        </w:rPr>
      </w:pPr>
    </w:p>
    <w:p w14:paraId="45CB104F" w14:textId="77777777" w:rsidR="00A02B37" w:rsidRPr="00A02B37" w:rsidRDefault="00A02B37" w:rsidP="00A02B37">
      <w:pPr>
        <w:spacing w:after="375" w:line="288" w:lineRule="atLeast"/>
        <w:outlineLvl w:val="0"/>
        <w:rPr>
          <w:rFonts w:ascii="Arial" w:eastAsia="Times New Roman" w:hAnsi="Arial" w:cs="Arial"/>
          <w:b/>
          <w:bCs/>
          <w:color w:val="606060"/>
          <w:spacing w:val="-15"/>
          <w:kern w:val="36"/>
          <w:sz w:val="67"/>
          <w:szCs w:val="67"/>
          <w:lang w:eastAsia="nl-NL"/>
        </w:rPr>
      </w:pPr>
      <w:r w:rsidRPr="00A02B37">
        <w:rPr>
          <w:rFonts w:ascii="Arial" w:eastAsia="Times New Roman" w:hAnsi="Arial" w:cs="Arial"/>
          <w:b/>
          <w:bCs/>
          <w:color w:val="606060"/>
          <w:spacing w:val="-15"/>
          <w:kern w:val="36"/>
          <w:sz w:val="67"/>
          <w:szCs w:val="67"/>
          <w:lang w:eastAsia="nl-NL"/>
        </w:rPr>
        <w:lastRenderedPageBreak/>
        <w:t>Je uitslag op de leerstijltest</w:t>
      </w:r>
    </w:p>
    <w:p w14:paraId="1A3D81E4" w14:textId="77777777" w:rsidR="00A02B37" w:rsidRPr="00A02B37" w:rsidRDefault="00A02B37" w:rsidP="00A02B37">
      <w:pPr>
        <w:spacing w:after="450" w:line="240" w:lineRule="auto"/>
        <w:rPr>
          <w:rFonts w:ascii="Arial" w:eastAsia="Times New Roman" w:hAnsi="Arial" w:cs="Arial"/>
          <w:color w:val="606060"/>
          <w:sz w:val="24"/>
          <w:szCs w:val="24"/>
          <w:lang w:eastAsia="nl-NL"/>
        </w:rPr>
      </w:pPr>
      <w:r w:rsidRPr="00A02B37">
        <w:rPr>
          <w:rFonts w:ascii="Arial" w:eastAsia="Times New Roman" w:hAnsi="Arial" w:cs="Arial"/>
          <w:b/>
          <w:bCs/>
          <w:color w:val="606060"/>
          <w:sz w:val="24"/>
          <w:szCs w:val="24"/>
          <w:lang w:eastAsia="nl-NL"/>
        </w:rPr>
        <w:t>Je hebt een oplossingsgerichte leerstijl.</w:t>
      </w:r>
      <w:r w:rsidRPr="00A02B37">
        <w:rPr>
          <w:rFonts w:ascii="Arial" w:eastAsia="Times New Roman" w:hAnsi="Arial" w:cs="Arial"/>
          <w:color w:val="606060"/>
          <w:sz w:val="24"/>
          <w:szCs w:val="24"/>
          <w:lang w:eastAsia="nl-NL"/>
        </w:rPr>
        <w:br/>
        <w:t>Dat wil zeggen dat je het liefst leert door de theorie in de praktijk te brengen. Met abstracte of theoretische leerstof heb je dan ook geen enkel probleem, zolang je er maar iets praktisch mee kunt doen. Je kunt er een probleem mee oplossen of mensen helpen. Zie je van leerstof het nut niet in, dan vind je deze snel saai of onbelangrijk. Wat moet je immers met boeken als je er verder niks mee kunt? Kortom, je bent een doener én een denker. Je leerstijl heeft grote voordelen. Je blijft niet hangen in theorieën en gedachtespinsels maar doet iets met de kennis die je opdoet. Daardoor benut jij de leerstof en je opleiding optimaal.</w:t>
      </w:r>
    </w:p>
    <w:p w14:paraId="44ACBD7A" w14:textId="77777777" w:rsidR="00A02B37" w:rsidRPr="00A02B37" w:rsidRDefault="00A02B37" w:rsidP="00A02B37">
      <w:pPr>
        <w:spacing w:after="450" w:line="240" w:lineRule="auto"/>
        <w:rPr>
          <w:rFonts w:ascii="Arial" w:eastAsia="Times New Roman" w:hAnsi="Arial" w:cs="Arial"/>
          <w:color w:val="606060"/>
          <w:sz w:val="24"/>
          <w:szCs w:val="24"/>
          <w:lang w:eastAsia="nl-NL"/>
        </w:rPr>
      </w:pPr>
      <w:r w:rsidRPr="00A02B37">
        <w:rPr>
          <w:rFonts w:ascii="Arial" w:eastAsia="Times New Roman" w:hAnsi="Arial" w:cs="Arial"/>
          <w:b/>
          <w:bCs/>
          <w:color w:val="606060"/>
          <w:sz w:val="24"/>
          <w:szCs w:val="24"/>
          <w:lang w:eastAsia="nl-NL"/>
        </w:rPr>
        <w:t>Jouw motto is:</w:t>
      </w:r>
      <w:r w:rsidRPr="00A02B37">
        <w:rPr>
          <w:rFonts w:ascii="Arial" w:eastAsia="Times New Roman" w:hAnsi="Arial" w:cs="Arial"/>
          <w:color w:val="606060"/>
          <w:sz w:val="24"/>
          <w:szCs w:val="24"/>
          <w:lang w:eastAsia="nl-NL"/>
        </w:rPr>
        <w:br/>
        <w:t>Denken én doen!</w:t>
      </w:r>
    </w:p>
    <w:p w14:paraId="31EDCD42" w14:textId="77777777" w:rsidR="00A02B37" w:rsidRPr="00A02B37" w:rsidRDefault="00A02B37" w:rsidP="00A02B37">
      <w:pPr>
        <w:spacing w:after="450" w:line="240" w:lineRule="auto"/>
        <w:rPr>
          <w:rFonts w:ascii="Arial" w:eastAsia="Times New Roman" w:hAnsi="Arial" w:cs="Arial"/>
          <w:color w:val="606060"/>
          <w:sz w:val="24"/>
          <w:szCs w:val="24"/>
          <w:lang w:eastAsia="nl-NL"/>
        </w:rPr>
      </w:pPr>
      <w:r w:rsidRPr="00A02B37">
        <w:rPr>
          <w:rFonts w:ascii="Arial" w:eastAsia="Times New Roman" w:hAnsi="Arial" w:cs="Arial"/>
          <w:b/>
          <w:bCs/>
          <w:color w:val="606060"/>
          <w:sz w:val="24"/>
          <w:szCs w:val="24"/>
          <w:lang w:eastAsia="nl-NL"/>
        </w:rPr>
        <w:t>Beroep of studie:</w:t>
      </w:r>
      <w:r w:rsidRPr="00A02B37">
        <w:rPr>
          <w:rFonts w:ascii="Arial" w:eastAsia="Times New Roman" w:hAnsi="Arial" w:cs="Arial"/>
          <w:color w:val="606060"/>
          <w:sz w:val="24"/>
          <w:szCs w:val="24"/>
          <w:lang w:eastAsia="nl-NL"/>
        </w:rPr>
        <w:br/>
        <w:t>Bij deze leerstijl past elke studie en/of beroep waarin je op een praktisch manier bezig bent met je kennis. Denk bijvoorbeeld aan beroepen in het onderwijs of de gezondheidszorg. Studies of beroepen waar je met je neus alleen maar in de boeken zit maken jou doodongelukkig.</w:t>
      </w:r>
      <w:r w:rsidRPr="00A02B37">
        <w:rPr>
          <w:rFonts w:ascii="Arial" w:eastAsia="Times New Roman" w:hAnsi="Arial" w:cs="Arial"/>
          <w:color w:val="606060"/>
          <w:sz w:val="24"/>
          <w:szCs w:val="24"/>
          <w:lang w:eastAsia="nl-NL"/>
        </w:rPr>
        <w:br/>
        <w:t>Tip: Vertrouw je in álle situaties op de oplossingsgerichte leerstijl dan kun je tegen jezelf aanlopen. Bijvoorbeeld in situaties waarin je niet een theorie moet uitvoeren, maar zelf moet bedenken. In dat geval moet je een probleem eerst goed uitpluizen en niet te snel tot actie overgaan. Hoe zit het probleem in elkaar? Wat zijn mogelijke verklaringen voor het probleem?</w:t>
      </w:r>
    </w:p>
    <w:p w14:paraId="0AE831F3" w14:textId="77777777" w:rsidR="00A02B37" w:rsidRPr="00A02B37" w:rsidRDefault="00A02B37" w:rsidP="00A02B37">
      <w:pPr>
        <w:spacing w:after="450" w:line="240" w:lineRule="auto"/>
        <w:rPr>
          <w:rFonts w:ascii="Arial" w:eastAsia="Times New Roman" w:hAnsi="Arial" w:cs="Arial"/>
          <w:color w:val="606060"/>
          <w:sz w:val="24"/>
          <w:szCs w:val="24"/>
          <w:lang w:eastAsia="nl-NL"/>
        </w:rPr>
      </w:pPr>
      <w:r w:rsidRPr="00A02B37">
        <w:rPr>
          <w:rFonts w:ascii="Arial" w:eastAsia="Times New Roman" w:hAnsi="Arial" w:cs="Arial"/>
          <w:b/>
          <w:bCs/>
          <w:color w:val="606060"/>
          <w:sz w:val="24"/>
          <w:szCs w:val="24"/>
          <w:lang w:eastAsia="nl-NL"/>
        </w:rPr>
        <w:t>En verder:</w:t>
      </w:r>
      <w:r w:rsidRPr="00A02B37">
        <w:rPr>
          <w:rFonts w:ascii="Arial" w:eastAsia="Times New Roman" w:hAnsi="Arial" w:cs="Arial"/>
          <w:color w:val="606060"/>
          <w:sz w:val="24"/>
          <w:szCs w:val="24"/>
          <w:lang w:eastAsia="nl-NL"/>
        </w:rPr>
        <w:br/>
        <w:t>Dat je een oplossingsgerichte leerstijl hebt, wil niet zeggen dat je niet op een andere manier kúnt leren of geen andere studies of beroepen kunt doen. Zoals gezegd, beschikken mensen over meerdere leerstijlen. Uit de test kwam dat je minst favoriete stijl de creatieve leerstijl is.</w:t>
      </w:r>
    </w:p>
    <w:p w14:paraId="08D0EA02" w14:textId="77777777" w:rsidR="00A02B37" w:rsidRPr="00A02B37" w:rsidRDefault="00A02B37" w:rsidP="00A02B37">
      <w:pPr>
        <w:spacing w:after="450" w:line="240" w:lineRule="auto"/>
        <w:rPr>
          <w:rFonts w:ascii="Arial" w:eastAsia="Times New Roman" w:hAnsi="Arial" w:cs="Arial"/>
          <w:color w:val="606060"/>
          <w:sz w:val="24"/>
          <w:szCs w:val="24"/>
          <w:lang w:eastAsia="nl-NL"/>
        </w:rPr>
      </w:pPr>
      <w:r w:rsidRPr="00A02B37">
        <w:rPr>
          <w:rFonts w:ascii="Arial" w:eastAsia="Times New Roman" w:hAnsi="Arial" w:cs="Arial"/>
          <w:color w:val="606060"/>
          <w:sz w:val="24"/>
          <w:szCs w:val="24"/>
          <w:lang w:eastAsia="nl-NL"/>
        </w:rPr>
        <w:t>Mensen met een creatieve leerstijl leren het liefst </w:t>
      </w:r>
      <w:r w:rsidRPr="00A02B37">
        <w:rPr>
          <w:rFonts w:ascii="Arial" w:eastAsia="Times New Roman" w:hAnsi="Arial" w:cs="Arial"/>
          <w:i/>
          <w:iCs/>
          <w:color w:val="606060"/>
          <w:sz w:val="24"/>
          <w:szCs w:val="24"/>
          <w:lang w:eastAsia="nl-NL"/>
        </w:rPr>
        <w:t>door te observeren en hun fantasie te gebruiken</w:t>
      </w:r>
      <w:r w:rsidRPr="00A02B37">
        <w:rPr>
          <w:rFonts w:ascii="Arial" w:eastAsia="Times New Roman" w:hAnsi="Arial" w:cs="Arial"/>
          <w:color w:val="606060"/>
          <w:sz w:val="24"/>
          <w:szCs w:val="24"/>
          <w:lang w:eastAsia="nl-NL"/>
        </w:rPr>
        <w:t>. Door goed naar de leerstof, andere mensen, of een probleem te kijken, komen ze erachter hoe iets in elkaar steekt en in zijn werk gaat.</w:t>
      </w:r>
    </w:p>
    <w:p w14:paraId="155A3A6C" w14:textId="77777777" w:rsidR="00A02B37" w:rsidRPr="00A02B37" w:rsidRDefault="00A02B37" w:rsidP="00A02B37">
      <w:pPr>
        <w:shd w:val="clear" w:color="auto" w:fill="FFFFFF"/>
        <w:spacing w:after="199" w:line="360" w:lineRule="atLeast"/>
        <w:rPr>
          <w:rFonts w:ascii="Arial" w:eastAsia="Times New Roman" w:hAnsi="Arial" w:cs="Arial"/>
          <w:color w:val="00B050"/>
          <w:sz w:val="24"/>
          <w:szCs w:val="24"/>
          <w:lang w:eastAsia="nl-NL"/>
        </w:rPr>
      </w:pPr>
    </w:p>
    <w:p w14:paraId="3109BB1B" w14:textId="77777777" w:rsidR="00A02B37" w:rsidRPr="00A02B37" w:rsidRDefault="00A02B37" w:rsidP="00A02B37">
      <w:pPr>
        <w:shd w:val="clear" w:color="auto" w:fill="FFFFFF"/>
        <w:spacing w:after="199" w:line="360" w:lineRule="atLeast"/>
        <w:rPr>
          <w:rFonts w:ascii="Arial" w:eastAsia="Times New Roman" w:hAnsi="Arial" w:cs="Arial"/>
          <w:color w:val="333333"/>
          <w:sz w:val="24"/>
          <w:szCs w:val="24"/>
          <w:lang w:eastAsia="nl-NL"/>
        </w:rPr>
      </w:pPr>
      <w:r w:rsidRPr="00A02B37">
        <w:rPr>
          <w:rFonts w:ascii="Arial" w:eastAsia="Times New Roman" w:hAnsi="Arial" w:cs="Arial"/>
          <w:color w:val="333333"/>
          <w:sz w:val="24"/>
          <w:szCs w:val="24"/>
          <w:lang w:eastAsia="nl-NL"/>
        </w:rPr>
        <w:t> </w:t>
      </w:r>
    </w:p>
    <w:p w14:paraId="26F61B4F" w14:textId="77777777" w:rsidR="00746094" w:rsidRDefault="00746094"/>
    <w:sectPr w:rsidR="00746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0539"/>
    <w:multiLevelType w:val="hybridMultilevel"/>
    <w:tmpl w:val="0426937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80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37"/>
    <w:rsid w:val="004160AD"/>
    <w:rsid w:val="004A429F"/>
    <w:rsid w:val="00746094"/>
    <w:rsid w:val="00A02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FFFB"/>
  <w15:chartTrackingRefBased/>
  <w15:docId w15:val="{41EC5B4D-D499-4D70-8071-FCA3F50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58882">
      <w:bodyDiv w:val="1"/>
      <w:marLeft w:val="0"/>
      <w:marRight w:val="0"/>
      <w:marTop w:val="0"/>
      <w:marBottom w:val="0"/>
      <w:divBdr>
        <w:top w:val="none" w:sz="0" w:space="0" w:color="auto"/>
        <w:left w:val="none" w:sz="0" w:space="0" w:color="auto"/>
        <w:bottom w:val="none" w:sz="0" w:space="0" w:color="auto"/>
        <w:right w:val="none" w:sz="0" w:space="0" w:color="auto"/>
      </w:divBdr>
    </w:div>
    <w:div w:id="15644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397</Words>
  <Characters>2189</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Jan Doddema</dc:creator>
  <cp:keywords/>
  <dc:description/>
  <cp:lastModifiedBy>Robert Jan Doddema</cp:lastModifiedBy>
  <cp:revision>1</cp:revision>
  <dcterms:created xsi:type="dcterms:W3CDTF">2022-09-27T12:53:00Z</dcterms:created>
  <dcterms:modified xsi:type="dcterms:W3CDTF">2022-09-27T13:19:00Z</dcterms:modified>
</cp:coreProperties>
</file>